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0"/>
          <w:szCs w:val="30"/>
        </w:rPr>
        <w:t>十堰市妇幼保健院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新院区绿化维护项目</w:t>
      </w:r>
      <w:r>
        <w:rPr>
          <w:rFonts w:hint="eastAsia" w:ascii="黑体" w:hAnsi="黑体" w:eastAsia="黑体"/>
          <w:b/>
          <w:sz w:val="30"/>
          <w:szCs w:val="30"/>
        </w:rPr>
        <w:t>招标采购技术参数表</w:t>
      </w:r>
      <w:bookmarkStart w:id="0" w:name="_GoBack"/>
      <w:bookmarkEnd w:id="0"/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30"/>
        <w:gridCol w:w="147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维保项目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新院区绿化维护项目   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339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□市内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国内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99" w:type="dxa"/>
            <w:gridSpan w:val="3"/>
            <w:vAlign w:val="center"/>
          </w:tcPr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根据新院区绿化植物需求，进行全面的养护修缮，保证绿植的健康生长。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499" w:type="dxa"/>
            <w:gridSpan w:val="3"/>
            <w:vAlign w:val="top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eastAsia="zh-CN"/>
              </w:rPr>
              <w:t>”为核心参数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*1、每周进行一次巡检养护；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*2、遇紧急修剪养护任务，1小时之内到达；</w:t>
            </w: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*3、养护人员必须是持有园艺师证件，从事相关工作三年以上（企业提供其工作社保缴费记录）；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4、养护人员每日对草地中的多生杂草进行修整，保证草皮的纯度、无杂草；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5、不同季节，不同品种所施肥料对应不同品种植被，保证合理化进行，施肥以春、夏、秋三季为主；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6、保证对植物病虫害的预防，坚持预防为主，综合防治，药物运用对人没有影响的，不得引起人的不适；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7、根据树木不同品种、习性、长势、不同气候变化，因树、因地、因时制宜地进行浇水；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8、根据功能需求，树木的分枝规律与生长特性，以及树木与环境的关系为依据，修剪工作做到有新的突破。多样化、美观化，并具有园林的艺术。</w:t>
            </w: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9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499" w:type="dxa"/>
            <w:gridSpan w:val="3"/>
            <w:vAlign w:val="bottom"/>
          </w:tcPr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25642B3"/>
    <w:rsid w:val="086E67F0"/>
    <w:rsid w:val="10DC580C"/>
    <w:rsid w:val="128B5D13"/>
    <w:rsid w:val="14612082"/>
    <w:rsid w:val="20B85C82"/>
    <w:rsid w:val="380428DF"/>
    <w:rsid w:val="3D503167"/>
    <w:rsid w:val="46804482"/>
    <w:rsid w:val="47040B7D"/>
    <w:rsid w:val="4776488B"/>
    <w:rsid w:val="494C2747"/>
    <w:rsid w:val="4D2E3778"/>
    <w:rsid w:val="524C0143"/>
    <w:rsid w:val="527E2C2B"/>
    <w:rsid w:val="5A022C9B"/>
    <w:rsid w:val="69217536"/>
    <w:rsid w:val="6FF0210E"/>
    <w:rsid w:val="70366DC6"/>
    <w:rsid w:val="708F16A9"/>
    <w:rsid w:val="73597D57"/>
    <w:rsid w:val="74AB5269"/>
    <w:rsid w:val="74EF4368"/>
    <w:rsid w:val="79386984"/>
    <w:rsid w:val="7D26269C"/>
    <w:rsid w:val="7E177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dcterms:modified xsi:type="dcterms:W3CDTF">2021-09-22T03:11:49Z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