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十堰市妇幼保健院设备(或劳务)招标采购技术参数表</w:t>
      </w:r>
    </w:p>
    <w:tbl>
      <w:tblPr>
        <w:tblStyle w:val="3"/>
        <w:tblW w:w="10443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8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申购设备名称</w:t>
            </w:r>
          </w:p>
        </w:tc>
        <w:tc>
          <w:tcPr>
            <w:tcW w:w="8370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电子血压计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国产；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进口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；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□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不限；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exact"/>
        </w:trPr>
        <w:tc>
          <w:tcPr>
            <w:tcW w:w="2073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设备功能用途描述</w:t>
            </w:r>
          </w:p>
        </w:tc>
        <w:tc>
          <w:tcPr>
            <w:tcW w:w="8370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2"/>
              </w:rPr>
              <w:t>测量成人血压、脉率和脉搏波波形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2" w:hRule="atLeast"/>
        </w:trPr>
        <w:tc>
          <w:tcPr>
            <w:tcW w:w="207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具体技术参数</w:t>
            </w:r>
          </w:p>
        </w:tc>
        <w:tc>
          <w:tcPr>
            <w:tcW w:w="8370" w:type="dxa"/>
            <w:noWrap w:val="0"/>
            <w:vAlign w:val="top"/>
          </w:tcPr>
          <w:p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(参数条款中不能出现具体的品牌、型号、外观尺寸、重量等，核心参数用“*”标出，核心参数限3-5条）</w:t>
            </w:r>
          </w:p>
          <w:p>
            <w:pPr>
              <w:spacing w:line="276" w:lineRule="auto"/>
              <w:jc w:val="left"/>
              <w:rPr>
                <w:rFonts w:ascii="宋体" w:hAnsi="宋体"/>
                <w:b w:val="0"/>
                <w:bCs w:val="0"/>
                <w:sz w:val="22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 xml:space="preserve">1  </w:t>
            </w:r>
            <w:r>
              <w:rPr>
                <w:rFonts w:hint="eastAsia" w:ascii="宋体" w:hAnsi="宋体"/>
                <w:b w:val="0"/>
                <w:bCs w:val="0"/>
                <w:sz w:val="22"/>
              </w:rPr>
              <w:t>测量范围：</w:t>
            </w:r>
          </w:p>
          <w:p>
            <w:pPr>
              <w:spacing w:line="276" w:lineRule="auto"/>
              <w:jc w:val="left"/>
              <w:rPr>
                <w:rFonts w:ascii="宋体" w:hAnsi="宋体"/>
                <w:b w:val="0"/>
                <w:bCs w:val="0"/>
                <w:sz w:val="22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</w:rPr>
              <w:t>血压:0mmHg～300mmHg；  脉率：35 bpm～185 bpm</w:t>
            </w:r>
          </w:p>
          <w:p>
            <w:pPr>
              <w:numPr>
                <w:numId w:val="0"/>
              </w:numPr>
              <w:spacing w:line="276" w:lineRule="auto"/>
              <w:jc w:val="left"/>
              <w:rPr>
                <w:rFonts w:ascii="宋体" w:hAnsi="宋体"/>
                <w:b w:val="0"/>
                <w:bCs w:val="0"/>
                <w:sz w:val="22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lang w:val="en-US" w:eastAsia="zh-CN"/>
              </w:rPr>
              <w:t xml:space="preserve">2  </w:t>
            </w:r>
            <w:r>
              <w:rPr>
                <w:rFonts w:hint="eastAsia" w:ascii="宋体" w:hAnsi="宋体"/>
                <w:b w:val="0"/>
                <w:bCs w:val="0"/>
                <w:sz w:val="22"/>
              </w:rPr>
              <w:t>测量精准度:</w:t>
            </w:r>
          </w:p>
          <w:p>
            <w:pPr>
              <w:spacing w:line="276" w:lineRule="auto"/>
              <w:jc w:val="left"/>
              <w:rPr>
                <w:rFonts w:ascii="宋体" w:hAnsi="宋体"/>
                <w:b w:val="0"/>
                <w:bCs w:val="0"/>
                <w:sz w:val="22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</w:rPr>
              <w:t xml:space="preserve">血压测量精度：±3mmHg；   </w:t>
            </w:r>
          </w:p>
          <w:p>
            <w:pPr>
              <w:spacing w:line="276" w:lineRule="auto"/>
              <w:jc w:val="left"/>
              <w:rPr>
                <w:rFonts w:ascii="宋体" w:hAnsi="宋体"/>
                <w:b w:val="0"/>
                <w:bCs w:val="0"/>
                <w:sz w:val="22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</w:rPr>
              <w:t>脉率测量精度：35bpm～100bpm范围内，误差≤±2bpm</w:t>
            </w:r>
          </w:p>
          <w:p>
            <w:pPr>
              <w:spacing w:line="276" w:lineRule="auto"/>
              <w:jc w:val="left"/>
              <w:rPr>
                <w:rFonts w:ascii="宋体" w:hAnsi="宋体"/>
                <w:b w:val="0"/>
                <w:bCs w:val="0"/>
                <w:sz w:val="22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</w:rPr>
              <w:t xml:space="preserve">             100bpm～185bpm范围内，误差≤±3bpm</w:t>
            </w:r>
          </w:p>
          <w:p>
            <w:pPr>
              <w:spacing w:line="276" w:lineRule="auto"/>
              <w:jc w:val="left"/>
              <w:rPr>
                <w:rFonts w:ascii="宋体" w:hAnsi="宋体"/>
                <w:b w:val="0"/>
                <w:bCs w:val="0"/>
                <w:sz w:val="22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b w:val="0"/>
                <w:bCs w:val="0"/>
                <w:sz w:val="22"/>
              </w:rPr>
              <w:tab/>
            </w:r>
            <w:r>
              <w:rPr>
                <w:rFonts w:hint="eastAsia" w:ascii="宋体" w:hAnsi="宋体"/>
                <w:b w:val="0"/>
                <w:bCs w:val="0"/>
                <w:sz w:val="22"/>
              </w:rPr>
              <w:t>测量分辨率:</w:t>
            </w:r>
          </w:p>
          <w:p>
            <w:pPr>
              <w:spacing w:line="276" w:lineRule="auto"/>
              <w:jc w:val="left"/>
              <w:rPr>
                <w:rFonts w:ascii="宋体" w:hAnsi="宋体"/>
                <w:b w:val="0"/>
                <w:bCs w:val="0"/>
                <w:sz w:val="22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</w:rPr>
              <w:t>压力测量分辨率：1mmHg；  脉率测量分辨率：1bpm</w:t>
            </w:r>
          </w:p>
          <w:p>
            <w:pPr>
              <w:spacing w:line="276" w:lineRule="auto"/>
              <w:jc w:val="left"/>
              <w:rPr>
                <w:rFonts w:ascii="宋体" w:hAnsi="宋体"/>
                <w:b w:val="0"/>
                <w:bCs w:val="0"/>
                <w:sz w:val="22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/>
                <w:b w:val="0"/>
                <w:bCs w:val="0"/>
                <w:sz w:val="22"/>
              </w:rPr>
              <w:tab/>
            </w:r>
            <w:r>
              <w:rPr>
                <w:rFonts w:hint="eastAsia" w:ascii="宋体" w:hAnsi="宋体"/>
                <w:b w:val="0"/>
                <w:bCs w:val="0"/>
                <w:sz w:val="22"/>
              </w:rPr>
              <w:t>适用臂围：16cm～43cm</w:t>
            </w:r>
          </w:p>
          <w:p>
            <w:pPr>
              <w:spacing w:line="276" w:lineRule="auto"/>
              <w:jc w:val="left"/>
              <w:rPr>
                <w:rFonts w:hint="eastAsia" w:ascii="宋体" w:hAnsi="宋体"/>
                <w:b w:val="0"/>
                <w:bCs w:val="0"/>
                <w:sz w:val="22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 w:ascii="宋体" w:hAnsi="宋体"/>
                <w:b w:val="0"/>
                <w:bCs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b w:val="0"/>
                <w:bCs w:val="0"/>
                <w:sz w:val="22"/>
              </w:rPr>
              <w:tab/>
            </w:r>
            <w:r>
              <w:rPr>
                <w:rFonts w:hint="eastAsia" w:ascii="宋体" w:hAnsi="宋体"/>
                <w:b w:val="0"/>
                <w:bCs w:val="0"/>
                <w:sz w:val="22"/>
              </w:rPr>
              <w:t>病例存储容量：≥2000例</w:t>
            </w:r>
          </w:p>
          <w:p>
            <w:pPr>
              <w:spacing w:line="276" w:lineRule="auto"/>
              <w:jc w:val="left"/>
              <w:rPr>
                <w:rFonts w:ascii="宋体" w:hAnsi="宋体"/>
                <w:b w:val="0"/>
                <w:bCs w:val="0"/>
                <w:sz w:val="22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 w:ascii="宋体" w:hAnsi="宋体"/>
                <w:b w:val="0"/>
                <w:bCs w:val="0"/>
                <w:sz w:val="22"/>
                <w:lang w:val="en-US" w:eastAsia="zh-CN"/>
              </w:rPr>
              <w:t xml:space="preserve">6  </w:t>
            </w:r>
            <w:r>
              <w:rPr>
                <w:rFonts w:hint="eastAsia" w:ascii="宋体" w:hAnsi="宋体"/>
                <w:b w:val="0"/>
                <w:bCs w:val="0"/>
                <w:sz w:val="22"/>
              </w:rPr>
              <w:t>袖带驱动方式：电机自动裹袖带</w:t>
            </w:r>
          </w:p>
          <w:p>
            <w:pPr>
              <w:spacing w:line="276" w:lineRule="auto"/>
              <w:rPr>
                <w:rFonts w:ascii="宋体" w:hAnsi="宋体"/>
                <w:b w:val="0"/>
                <w:bCs w:val="0"/>
                <w:sz w:val="22"/>
              </w:rPr>
            </w:pPr>
            <w:r>
              <w:rPr>
                <w:rFonts w:hint="eastAsia" w:ascii="宋体" w:hAnsi="宋体"/>
                <w:b w:val="0"/>
                <w:bCs w:val="0"/>
                <w:sz w:val="22"/>
                <w:lang w:val="en-US" w:eastAsia="zh-CN"/>
              </w:rPr>
              <w:t xml:space="preserve">7   </w:t>
            </w:r>
            <w:r>
              <w:rPr>
                <w:rFonts w:hint="eastAsia" w:ascii="宋体" w:hAnsi="宋体"/>
                <w:b w:val="0"/>
                <w:bCs w:val="0"/>
                <w:sz w:val="22"/>
              </w:rPr>
              <w:t>血压计工作模式</w:t>
            </w:r>
            <w:r>
              <w:rPr>
                <w:rFonts w:ascii="宋体" w:hAnsi="宋体"/>
                <w:b w:val="0"/>
                <w:bCs w:val="0"/>
                <w:sz w:val="22"/>
              </w:rPr>
              <w:t>：</w:t>
            </w:r>
            <w:r>
              <w:rPr>
                <w:rFonts w:hint="eastAsia" w:ascii="宋体" w:hAnsi="宋体"/>
                <w:b w:val="0"/>
                <w:bCs w:val="0"/>
                <w:sz w:val="22"/>
              </w:rPr>
              <w:t>智能充气、</w:t>
            </w:r>
            <w:r>
              <w:rPr>
                <w:rFonts w:ascii="宋体" w:hAnsi="宋体"/>
                <w:b w:val="0"/>
                <w:bCs w:val="0"/>
                <w:sz w:val="22"/>
              </w:rPr>
              <w:t>线性放气</w:t>
            </w:r>
          </w:p>
          <w:p>
            <w:pPr>
              <w:spacing w:line="276" w:lineRule="auto"/>
              <w:rPr>
                <w:rFonts w:ascii="宋体" w:hAnsi="宋体"/>
                <w:b w:val="0"/>
                <w:bCs w:val="0"/>
                <w:sz w:val="22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  <w:lang w:val="en-US" w:eastAsia="zh-CN"/>
              </w:rPr>
              <w:t xml:space="preserve">8 </w:t>
            </w:r>
            <w:r>
              <w:rPr>
                <w:rFonts w:hint="eastAsia" w:ascii="宋体" w:hAnsi="宋体"/>
                <w:b w:val="0"/>
                <w:bCs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22"/>
              </w:rPr>
              <w:t>臂姿确认功能</w:t>
            </w:r>
            <w:r>
              <w:rPr>
                <w:rFonts w:ascii="宋体" w:hAnsi="宋体"/>
                <w:b w:val="0"/>
                <w:bCs w:val="0"/>
                <w:sz w:val="22"/>
              </w:rPr>
              <w:t>：</w:t>
            </w:r>
            <w:r>
              <w:rPr>
                <w:rFonts w:hint="eastAsia" w:ascii="宋体" w:hAnsi="宋体"/>
                <w:b w:val="0"/>
                <w:bCs w:val="0"/>
                <w:sz w:val="22"/>
              </w:rPr>
              <w:t>通过臂姿检测按钮和红外传感器可使人体臂姿和位置处于</w:t>
            </w:r>
            <w:r>
              <w:rPr>
                <w:rFonts w:ascii="宋体" w:hAnsi="宋体"/>
                <w:b w:val="0"/>
                <w:bCs w:val="0"/>
                <w:sz w:val="22"/>
              </w:rPr>
              <w:t>最佳检测</w:t>
            </w:r>
            <w:r>
              <w:rPr>
                <w:rFonts w:hint="eastAsia" w:ascii="宋体" w:hAnsi="宋体"/>
                <w:b w:val="0"/>
                <w:bCs w:val="0"/>
                <w:sz w:val="22"/>
              </w:rPr>
              <w:t>状态，提高测量结果准确度</w:t>
            </w:r>
          </w:p>
          <w:p>
            <w:pPr>
              <w:spacing w:line="276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 w:ascii="宋体" w:hAnsi="宋体"/>
                <w:b w:val="0"/>
                <w:bCs w:val="0"/>
                <w:sz w:val="22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宋体" w:hAnsi="宋体"/>
                <w:b w:val="0"/>
                <w:bCs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 w:val="22"/>
              </w:rPr>
              <w:t>数据联网功能：USB接口、WIFI联网、有线联网、移动网络模块联网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exact"/>
        </w:trPr>
        <w:tc>
          <w:tcPr>
            <w:tcW w:w="20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使用科室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科委会意见</w:t>
            </w:r>
          </w:p>
        </w:tc>
        <w:tc>
          <w:tcPr>
            <w:tcW w:w="8370" w:type="dxa"/>
            <w:noWrap w:val="0"/>
            <w:vAlign w:val="bottom"/>
          </w:tcPr>
          <w:p>
            <w:pPr>
              <w:spacing w:line="400" w:lineRule="exact"/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科</w:t>
            </w:r>
            <w:r>
              <w:rPr>
                <w:rFonts w:ascii="仿宋_GB2312" w:hAnsi="仿宋" w:eastAsia="仿宋_GB2312"/>
                <w:sz w:val="28"/>
                <w:szCs w:val="28"/>
              </w:rPr>
              <w:t>主任及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科委会签字（3人</w:t>
            </w:r>
            <w:r>
              <w:rPr>
                <w:rFonts w:ascii="仿宋_GB2312" w:hAnsi="仿宋" w:eastAsia="仿宋_GB2312"/>
                <w:sz w:val="28"/>
                <w:szCs w:val="28"/>
              </w:rPr>
              <w:t>或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3人</w:t>
            </w:r>
            <w:r>
              <w:rPr>
                <w:rFonts w:ascii="仿宋_GB2312" w:hAnsi="仿宋" w:eastAsia="仿宋_GB2312"/>
                <w:sz w:val="28"/>
                <w:szCs w:val="28"/>
              </w:rPr>
              <w:t>以上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）：   </w:t>
            </w:r>
          </w:p>
          <w:p>
            <w:pPr>
              <w:spacing w:line="400" w:lineRule="exact"/>
              <w:ind w:firstLine="2" w:firstLineChars="1"/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2" w:firstLineChars="1"/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760" w:firstLineChars="1700"/>
              <w:jc w:val="both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日期：</w:t>
            </w:r>
          </w:p>
        </w:tc>
      </w:tr>
    </w:tbl>
    <w:p>
      <w:pPr>
        <w:spacing w:line="360" w:lineRule="exact"/>
        <w:rPr>
          <w:rFonts w:hint="eastAsia" w:ascii="宋体" w:hAnsi="宋体" w:cs="宋体"/>
          <w:sz w:val="20"/>
          <w:szCs w:val="28"/>
        </w:rPr>
      </w:pPr>
      <w:r>
        <w:rPr>
          <w:rFonts w:hint="eastAsia" w:ascii="宋体" w:hAnsi="宋体" w:cs="宋体"/>
          <w:sz w:val="20"/>
          <w:szCs w:val="28"/>
        </w:rPr>
        <w:t>注:此表请填写后打印一份,科室签字后送招标办,技术参数表电子版需OA发一份到招标办.</w:t>
      </w:r>
    </w:p>
    <w:p/>
    <w:sectPr>
      <w:headerReference r:id="rId3" w:type="default"/>
      <w:pgSz w:w="11906" w:h="16838"/>
      <w:pgMar w:top="568" w:right="1758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85C82"/>
    <w:rsid w:val="20B85C82"/>
    <w:rsid w:val="380428DF"/>
    <w:rsid w:val="4776488B"/>
    <w:rsid w:val="527E2C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2021-01-15T09:44:00Z</dcterms:created>
  <dc:creator>H</dc:creator>
  <cp:lastModifiedBy>z</cp:lastModifiedBy>
  <dcterms:modified xsi:type="dcterms:W3CDTF">2021-03-25T02:23:39Z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6A80415B20A94EA389F5866AE95A4480</vt:lpwstr>
  </property>
</Properties>
</file>