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6" w:beforeLines="50" w:beforeAutospacing="0" w:after="0" w:afterAutospacing="0"/>
        <w:ind w:left="0" w:right="0"/>
        <w:jc w:val="center"/>
        <w:rPr>
          <w:rFonts w:hint="eastAsia" w:ascii="黑体" w:hAnsi="宋体" w:eastAsia="黑体" w:cs="Times New Roman"/>
          <w:b/>
          <w:bCs w:val="0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 w:val="0"/>
          <w:kern w:val="2"/>
          <w:sz w:val="36"/>
          <w:szCs w:val="36"/>
          <w:lang w:val="en-US" w:eastAsia="zh-CN" w:bidi="ar"/>
        </w:rPr>
        <w:t>十堰市妇幼保健院设备(或劳务)招标采购技术参数表</w:t>
      </w:r>
    </w:p>
    <w:tbl>
      <w:tblPr>
        <w:tblStyle w:val="5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申购设备名称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动态血压监测仪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☑</w:t>
            </w: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国产；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进口；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设备功能用途描述</w:t>
            </w:r>
          </w:p>
        </w:tc>
        <w:tc>
          <w:tcPr>
            <w:tcW w:w="8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测定昼夜24小时内，每间隔一定时间内的血压，可以实时记录血压值，准确，实效帮助医师诊断高血压，有效制定治疗方案，药物评价，平稳地控制病人血压。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  <w:rPr>
                <w:rFonts w:hint="eastAsia" w:ascii="仿宋_GB2312" w:hAnsi="仿宋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具体技术参数</w:t>
            </w:r>
          </w:p>
        </w:tc>
        <w:tc>
          <w:tcPr>
            <w:tcW w:w="8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测量方法：示波法测量；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*2、血压测量范围：为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0kPa～37.3kPa (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 mmHg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～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 mmHg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)；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*3、脉率测量范围：应为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bpm～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 xml:space="preserve">200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bpm；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4、分辨率：血压读数的分辨率为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1mmHg，脉率读数的分辨率为 1BPM；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5、可重复性：应符合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YY0670-2008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4.5.3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的要求，在静态连续低压状态下测量，在刻度范围内每一点重复测量的读数之间，相差不大于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4mmHg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6、在量程中的任何测量点上，袖带内压力测量的最大误差应为±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3mmHg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7、脉率测量准确性：应为±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3BPM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*8、血压监测仪袖带压力超过40.0 kPa（300mmHg）时应自动打开电磁阀放气；袖带压处在2 kPa（15mmHg）以上时间小于3min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超时保护不超过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180s)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*9、在充气系统阀门全开快速放气的情况下，压力从34.67 kPa（260mmHg）降到2 kPa（15mmHg）的时间不超过10s；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*10、血压监测仪进行自动血压测量的间隔时间可选择为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(5，10，15，20，30，45，60，90、120)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分钟中的任何一种，时间误差不超过选择值的5%；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11、数据闪存储存高达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300个读数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12、数据连接：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USB 数据线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13、具有先进的分析软件功能；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14、具有24小时动态血压数据编辑及统计功能；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15、分析软件能够提供昼夜对比统计直方图、频率分布图、圆饼图、趋势图、条形趋势图、散点图等工具。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130" w:beforeLines="40" w:beforeAutospacing="0" w:after="130" w:afterLines="4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</w:p>
    <w:p/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F6E58F"/>
    <w:multiLevelType w:val="multilevel"/>
    <w:tmpl w:val="F2F6E58F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NTQyNjIwMTY1Yzk1MGVmODA0OWYwN2FiODI1MTMifQ=="/>
  </w:docVars>
  <w:rsids>
    <w:rsidRoot w:val="20B85C82"/>
    <w:rsid w:val="001367E5"/>
    <w:rsid w:val="004110E4"/>
    <w:rsid w:val="00685491"/>
    <w:rsid w:val="00722153"/>
    <w:rsid w:val="00C62A34"/>
    <w:rsid w:val="09B24D75"/>
    <w:rsid w:val="0E2B25D9"/>
    <w:rsid w:val="13F66CE7"/>
    <w:rsid w:val="15E81163"/>
    <w:rsid w:val="166D2F02"/>
    <w:rsid w:val="20B85C82"/>
    <w:rsid w:val="22EA334E"/>
    <w:rsid w:val="2831564F"/>
    <w:rsid w:val="2A887548"/>
    <w:rsid w:val="380428DF"/>
    <w:rsid w:val="443759AF"/>
    <w:rsid w:val="464D7DF5"/>
    <w:rsid w:val="46923D64"/>
    <w:rsid w:val="47136627"/>
    <w:rsid w:val="4776488B"/>
    <w:rsid w:val="50FF0090"/>
    <w:rsid w:val="527E2C2B"/>
    <w:rsid w:val="554538C2"/>
    <w:rsid w:val="5B292DFA"/>
    <w:rsid w:val="65537CE6"/>
    <w:rsid w:val="6C511444"/>
    <w:rsid w:val="72150B11"/>
    <w:rsid w:val="73597D57"/>
    <w:rsid w:val="73645CE1"/>
    <w:rsid w:val="73BC12CC"/>
    <w:rsid w:val="78FC021C"/>
    <w:rsid w:val="793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360" w:lineRule="auto"/>
      <w:ind w:firstLine="617" w:firstLineChars="257"/>
    </w:pPr>
    <w:rPr>
      <w:rFonts w:ascii="Calibri" w:hAnsi="Calibri"/>
      <w:sz w:val="24"/>
      <w:szCs w:val="24"/>
    </w:rPr>
  </w:style>
  <w:style w:type="character" w:customStyle="1" w:styleId="7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TE_Normal"/>
    <w:basedOn w:val="1"/>
    <w:qFormat/>
    <w:uiPriority w:val="0"/>
    <w:pPr>
      <w:widowControl w:val="0"/>
      <w:spacing w:after="160" w:line="259" w:lineRule="auto"/>
      <w:jc w:val="both"/>
    </w:pPr>
    <w:rPr>
      <w:rFonts w:ascii="Calibri" w:hAnsi="Calibri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655</Words>
  <Characters>791</Characters>
  <Lines>1</Lines>
  <Paragraphs>1</Paragraphs>
  <TotalTime>1</TotalTime>
  <ScaleCrop>false</ScaleCrop>
  <LinksUpToDate>false</LinksUpToDate>
  <CharactersWithSpaces>818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空</cp:lastModifiedBy>
  <cp:lastPrinted>2021-06-26T02:01:00Z</cp:lastPrinted>
  <dcterms:modified xsi:type="dcterms:W3CDTF">2022-08-04T02:31:06Z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6A80415B20A94EA389F5866AE95A4480</vt:lpwstr>
  </property>
</Properties>
</file>